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F3" w:rsidRPr="000C668C" w:rsidRDefault="00B049F3" w:rsidP="00B049F3">
      <w:pPr>
        <w:widowControl w:val="0"/>
        <w:suppressAutoHyphens/>
        <w:spacing w:after="0" w:line="240" w:lineRule="auto"/>
        <w:jc w:val="center"/>
        <w:rPr>
          <w:rFonts w:eastAsia="Andale Sans UI" w:cs="Calibri"/>
          <w:kern w:val="2"/>
          <w:szCs w:val="24"/>
          <w:lang w:val="uk-UA"/>
        </w:rPr>
      </w:pPr>
      <w:r>
        <w:rPr>
          <w:rFonts w:ascii="Times New Roman" w:eastAsia="Andale Sans UI" w:hAnsi="Times New Roman"/>
          <w:noProof/>
          <w:kern w:val="2"/>
          <w:sz w:val="24"/>
          <w:szCs w:val="24"/>
          <w:lang w:eastAsia="ru-RU"/>
        </w:rPr>
        <w:drawing>
          <wp:inline distT="0" distB="0" distL="0" distR="0">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71500"/>
                    </a:xfrm>
                    <a:prstGeom prst="rect">
                      <a:avLst/>
                    </a:prstGeom>
                    <a:solidFill>
                      <a:srgbClr val="FFFFFF">
                        <a:alpha val="0"/>
                      </a:srgbClr>
                    </a:solidFill>
                    <a:ln>
                      <a:noFill/>
                    </a:ln>
                  </pic:spPr>
                </pic:pic>
              </a:graphicData>
            </a:graphic>
          </wp:inline>
        </w:drawing>
      </w:r>
    </w:p>
    <w:p w:rsidR="00B049F3" w:rsidRDefault="00B049F3" w:rsidP="00B049F3">
      <w:pPr>
        <w:widowControl w:val="0"/>
        <w:suppressAutoHyphens/>
        <w:spacing w:after="0" w:line="240" w:lineRule="auto"/>
        <w:rPr>
          <w:rFonts w:eastAsia="Andale Sans UI" w:cs="Calibri"/>
          <w:kern w:val="2"/>
          <w:szCs w:val="24"/>
          <w:lang w:val="en-US"/>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УКРАЇНА</w:t>
      </w: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ЧЕРНІГІВСЬКА ОБЛАСТЬ</w:t>
      </w:r>
    </w:p>
    <w:p w:rsidR="00B049F3" w:rsidRDefault="00B049F3" w:rsidP="00B049F3">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Pr>
          <w:rFonts w:ascii="Times New Roman CYR" w:eastAsia="Andale Sans UI" w:hAnsi="Times New Roman CYR" w:cs="Times New Roman CYR"/>
          <w:b/>
          <w:kern w:val="2"/>
          <w:sz w:val="28"/>
          <w:szCs w:val="24"/>
          <w:lang w:val="uk-UA"/>
        </w:rPr>
        <w:t>Н І Ж И Н С Ь К А    М І С Ь К А    Р А Д А</w:t>
      </w:r>
    </w:p>
    <w:p w:rsidR="00B049F3" w:rsidRDefault="00B049F3" w:rsidP="00B049F3">
      <w:pPr>
        <w:keepNext/>
        <w:widowControl w:val="0"/>
        <w:suppressAutoHyphens/>
        <w:spacing w:after="0" w:line="240" w:lineRule="auto"/>
        <w:jc w:val="center"/>
        <w:rPr>
          <w:rFonts w:ascii="Times New Roman" w:eastAsia="Times New Roman" w:hAnsi="Times New Roman"/>
          <w:b/>
          <w:kern w:val="2"/>
          <w:sz w:val="28"/>
          <w:szCs w:val="24"/>
        </w:rPr>
      </w:pPr>
      <w:r>
        <w:rPr>
          <w:rFonts w:ascii="Times New Roman CYR" w:eastAsia="Andale Sans UI" w:hAnsi="Times New Roman CYR" w:cs="Times New Roman CYR"/>
          <w:b/>
          <w:kern w:val="2"/>
          <w:sz w:val="32"/>
          <w:szCs w:val="24"/>
          <w:lang w:val="uk-UA"/>
        </w:rPr>
        <w:t>В И К О Н А В Ч И Й    К О М І Т Е Т</w:t>
      </w:r>
    </w:p>
    <w:p w:rsidR="00B049F3" w:rsidRDefault="00B049F3" w:rsidP="00B049F3">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p>
    <w:p w:rsidR="00B049F3" w:rsidRDefault="00B049F3" w:rsidP="00B049F3">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Pr>
          <w:rFonts w:ascii="Times New Roman CYR" w:eastAsia="Andale Sans UI" w:hAnsi="Times New Roman CYR" w:cs="Times New Roman CYR"/>
          <w:b/>
          <w:kern w:val="2"/>
          <w:sz w:val="40"/>
          <w:szCs w:val="24"/>
          <w:lang w:val="uk-UA"/>
        </w:rPr>
        <w:t xml:space="preserve">Р І Ш Е Н </w:t>
      </w:r>
      <w:proofErr w:type="spellStart"/>
      <w:r>
        <w:rPr>
          <w:rFonts w:ascii="Times New Roman CYR" w:eastAsia="Andale Sans UI" w:hAnsi="Times New Roman CYR" w:cs="Times New Roman CYR"/>
          <w:b/>
          <w:kern w:val="2"/>
          <w:sz w:val="40"/>
          <w:szCs w:val="24"/>
          <w:lang w:val="uk-UA"/>
        </w:rPr>
        <w:t>Н</w:t>
      </w:r>
      <w:proofErr w:type="spellEnd"/>
      <w:r>
        <w:rPr>
          <w:rFonts w:ascii="Times New Roman CYR" w:eastAsia="Andale Sans UI" w:hAnsi="Times New Roman CYR" w:cs="Times New Roman CYR"/>
          <w:b/>
          <w:kern w:val="2"/>
          <w:sz w:val="40"/>
          <w:szCs w:val="24"/>
          <w:lang w:val="uk-UA"/>
        </w:rPr>
        <w:t xml:space="preserve"> Я</w:t>
      </w:r>
    </w:p>
    <w:p w:rsidR="00B049F3" w:rsidRDefault="00B049F3" w:rsidP="00B049F3">
      <w:pPr>
        <w:widowControl w:val="0"/>
        <w:suppressAutoHyphens/>
        <w:spacing w:after="0" w:line="240" w:lineRule="auto"/>
        <w:jc w:val="center"/>
        <w:rPr>
          <w:rFonts w:ascii="Times New Roman" w:eastAsia="Andale Sans UI" w:hAnsi="Times New Roman"/>
          <w:b/>
          <w:kern w:val="2"/>
          <w:sz w:val="28"/>
          <w:szCs w:val="24"/>
        </w:rPr>
      </w:pPr>
    </w:p>
    <w:p w:rsidR="00B049F3" w:rsidRDefault="00B049F3" w:rsidP="00B049F3">
      <w:pPr>
        <w:widowControl w:val="0"/>
        <w:suppressAutoHyphens/>
        <w:spacing w:after="0" w:line="240" w:lineRule="auto"/>
        <w:ind w:left="567" w:right="-850" w:hanging="709"/>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lang w:val="uk-UA"/>
        </w:rPr>
        <w:t>від _______________ 2019 р.</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м. Ніжин</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 ______</w:t>
      </w:r>
    </w:p>
    <w:p w:rsidR="00B049F3" w:rsidRDefault="00B049F3" w:rsidP="00B049F3">
      <w:pPr>
        <w:widowControl w:val="0"/>
        <w:suppressAutoHyphens/>
        <w:spacing w:after="0" w:line="240" w:lineRule="auto"/>
        <w:ind w:left="567" w:hanging="709"/>
        <w:rPr>
          <w:rFonts w:ascii="Times New Roman" w:eastAsia="Andale Sans UI" w:hAnsi="Times New Roman"/>
          <w:kern w:val="2"/>
          <w:sz w:val="28"/>
          <w:szCs w:val="24"/>
          <w:lang w:val="uk-UA"/>
        </w:rPr>
      </w:pPr>
    </w:p>
    <w:p w:rsidR="00B049F3" w:rsidRDefault="00B049F3" w:rsidP="00B049F3">
      <w:pPr>
        <w:keepNext/>
        <w:widowControl w:val="0"/>
        <w:suppressAutoHyphens/>
        <w:spacing w:after="0" w:line="240" w:lineRule="auto"/>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Про розгляд матеріалів опікунської ради</w:t>
      </w:r>
    </w:p>
    <w:p w:rsidR="00B049F3" w:rsidRDefault="00B049F3" w:rsidP="00B049F3">
      <w:pPr>
        <w:keepNext/>
        <w:widowControl w:val="0"/>
        <w:suppressAutoHyphens/>
        <w:spacing w:after="0" w:line="240" w:lineRule="auto"/>
        <w:rPr>
          <w:rFonts w:ascii="Times New Roman CYR" w:eastAsia="Andale Sans UI" w:hAnsi="Times New Roman CYR" w:cs="Times New Roman CYR"/>
          <w:b/>
          <w:kern w:val="2"/>
          <w:sz w:val="28"/>
          <w:szCs w:val="24"/>
          <w:lang w:val="uk-UA"/>
        </w:rPr>
      </w:pPr>
    </w:p>
    <w:p w:rsidR="00B049F3" w:rsidRDefault="00B049F3" w:rsidP="00B049F3">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42, 52, 53, 59, 73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ІІ скликання, затвердженого рішенням виконавчого комітету Ніжинської міської ради від 11.08.2016 р. №220, протоколу засідання опікунської ради від 2</w:t>
      </w:r>
      <w:r w:rsidRPr="001832E1">
        <w:rPr>
          <w:rFonts w:ascii="Times New Roman CYR" w:eastAsia="Andale Sans UI" w:hAnsi="Times New Roman CYR" w:cs="Times New Roman CYR"/>
          <w:kern w:val="2"/>
          <w:sz w:val="28"/>
          <w:szCs w:val="24"/>
          <w:lang w:val="uk-UA"/>
        </w:rPr>
        <w:t>7</w:t>
      </w:r>
      <w:r>
        <w:rPr>
          <w:rFonts w:ascii="Times New Roman CYR" w:eastAsia="Andale Sans UI" w:hAnsi="Times New Roman CYR" w:cs="Times New Roman CYR"/>
          <w:kern w:val="2"/>
          <w:sz w:val="28"/>
          <w:szCs w:val="24"/>
          <w:lang w:val="uk-UA"/>
        </w:rPr>
        <w:t>.08.</w:t>
      </w:r>
      <w:r w:rsidRPr="004A2F24">
        <w:rPr>
          <w:rFonts w:ascii="Times New Roman CYR" w:eastAsia="Andale Sans UI" w:hAnsi="Times New Roman CYR" w:cs="Times New Roman CYR"/>
          <w:kern w:val="2"/>
          <w:sz w:val="28"/>
          <w:szCs w:val="24"/>
          <w:lang w:val="uk-UA"/>
        </w:rPr>
        <w:t>2019</w:t>
      </w:r>
      <w:r>
        <w:rPr>
          <w:rFonts w:ascii="Times New Roman CYR" w:eastAsia="Andale Sans UI" w:hAnsi="Times New Roman CYR" w:cs="Times New Roman CYR"/>
          <w:kern w:val="2"/>
          <w:sz w:val="28"/>
          <w:szCs w:val="24"/>
          <w:lang w:val="uk-UA"/>
        </w:rPr>
        <w:t xml:space="preserve"> р.та розглянувши заяви громадян, виконавчий комітет міської ради вирішив:</w:t>
      </w:r>
    </w:p>
    <w:p w:rsidR="00B049F3" w:rsidRDefault="00B049F3" w:rsidP="00B049F3">
      <w:pPr>
        <w:widowControl w:val="0"/>
        <w:tabs>
          <w:tab w:val="left" w:pos="9639"/>
        </w:tabs>
        <w:suppressAutoHyphens/>
        <w:spacing w:after="0" w:line="240" w:lineRule="auto"/>
        <w:jc w:val="both"/>
        <w:rPr>
          <w:rFonts w:ascii="Times New Roman CYR" w:eastAsia="Andale Sans UI" w:hAnsi="Times New Roman CYR" w:cs="Times New Roman CYR"/>
          <w:kern w:val="2"/>
          <w:sz w:val="28"/>
          <w:szCs w:val="24"/>
          <w:lang w:val="uk-UA"/>
        </w:rPr>
      </w:pPr>
    </w:p>
    <w:p w:rsidR="00B049F3" w:rsidRDefault="00B049F3" w:rsidP="00B049F3">
      <w:pPr>
        <w:spacing w:after="0"/>
        <w:jc w:val="both"/>
        <w:rPr>
          <w:rFonts w:ascii="Times New Roman CYR" w:eastAsia="Andale Sans UI" w:hAnsi="Times New Roman CYR" w:cs="Times New Roman CYR"/>
          <w:kern w:val="1"/>
          <w:sz w:val="28"/>
          <w:szCs w:val="24"/>
          <w:lang w:val="uk-UA" w:eastAsia="zh-CN"/>
        </w:rPr>
      </w:pPr>
      <w:r>
        <w:rPr>
          <w:rFonts w:ascii="Times New Roman CYR" w:eastAsia="Andale Sans UI" w:hAnsi="Times New Roman CYR" w:cs="Times New Roman CYR"/>
          <w:kern w:val="1"/>
          <w:sz w:val="28"/>
          <w:szCs w:val="24"/>
          <w:lang w:val="uk-UA" w:eastAsia="zh-CN"/>
        </w:rPr>
        <w:t>1.</w:t>
      </w:r>
      <w:r w:rsidRPr="0017502F">
        <w:rPr>
          <w:rFonts w:ascii="Times New Roman CYR" w:eastAsia="Andale Sans UI" w:hAnsi="Times New Roman CYR" w:cs="Times New Roman CYR"/>
          <w:kern w:val="1"/>
          <w:sz w:val="28"/>
          <w:szCs w:val="24"/>
          <w:lang w:val="uk-UA" w:eastAsia="zh-CN"/>
        </w:rPr>
        <w:t xml:space="preserve">На підставі ст.78 Цивільного кодексу України призначити </w:t>
      </w:r>
      <w:proofErr w:type="spellStart"/>
      <w:r w:rsidR="006A25C2">
        <w:rPr>
          <w:rFonts w:ascii="Times New Roman CYR" w:eastAsia="Andale Sans UI" w:hAnsi="Times New Roman CYR" w:cs="Times New Roman CYR"/>
          <w:kern w:val="1"/>
          <w:sz w:val="28"/>
          <w:szCs w:val="24"/>
          <w:lang w:val="uk-UA" w:eastAsia="zh-CN"/>
        </w:rPr>
        <w:t>ПІП</w:t>
      </w:r>
      <w:proofErr w:type="spellEnd"/>
      <w:r w:rsidRPr="0017502F">
        <w:rPr>
          <w:rFonts w:ascii="Times New Roman CYR" w:eastAsia="Andale Sans UI" w:hAnsi="Times New Roman CYR" w:cs="Times New Roman CYR"/>
          <w:kern w:val="1"/>
          <w:sz w:val="28"/>
          <w:szCs w:val="24"/>
          <w:lang w:val="uk-UA" w:eastAsia="zh-CN"/>
        </w:rPr>
        <w:t xml:space="preserve">, </w:t>
      </w:r>
      <w:r>
        <w:rPr>
          <w:rFonts w:ascii="Times New Roman CYR" w:eastAsia="Andale Sans UI" w:hAnsi="Times New Roman CYR" w:cs="Times New Roman CYR"/>
          <w:kern w:val="1"/>
          <w:sz w:val="28"/>
          <w:szCs w:val="24"/>
          <w:lang w:val="uk-UA" w:eastAsia="zh-CN"/>
        </w:rPr>
        <w:t>2</w:t>
      </w:r>
      <w:r w:rsidRPr="00B049F3">
        <w:rPr>
          <w:rFonts w:ascii="Times New Roman CYR" w:eastAsia="Andale Sans UI" w:hAnsi="Times New Roman CYR" w:cs="Times New Roman CYR"/>
          <w:kern w:val="1"/>
          <w:sz w:val="28"/>
          <w:szCs w:val="24"/>
          <w:lang w:val="uk-UA" w:eastAsia="zh-CN"/>
        </w:rPr>
        <w:t>5</w:t>
      </w:r>
      <w:r w:rsidRPr="0017502F">
        <w:rPr>
          <w:rFonts w:ascii="Times New Roman CYR" w:eastAsia="Andale Sans UI" w:hAnsi="Times New Roman CYR" w:cs="Times New Roman CYR"/>
          <w:kern w:val="1"/>
          <w:sz w:val="28"/>
          <w:szCs w:val="24"/>
          <w:lang w:val="uk-UA" w:eastAsia="zh-CN"/>
        </w:rPr>
        <w:t>.</w:t>
      </w:r>
      <w:r>
        <w:rPr>
          <w:rFonts w:ascii="Times New Roman CYR" w:eastAsia="Andale Sans UI" w:hAnsi="Times New Roman CYR" w:cs="Times New Roman CYR"/>
          <w:kern w:val="1"/>
          <w:sz w:val="28"/>
          <w:szCs w:val="24"/>
          <w:lang w:val="uk-UA" w:eastAsia="zh-CN"/>
        </w:rPr>
        <w:t>06</w:t>
      </w:r>
      <w:r w:rsidRPr="0017502F">
        <w:rPr>
          <w:rFonts w:ascii="Times New Roman CYR" w:eastAsia="Andale Sans UI" w:hAnsi="Times New Roman CYR" w:cs="Times New Roman CYR"/>
          <w:kern w:val="1"/>
          <w:sz w:val="28"/>
          <w:szCs w:val="24"/>
          <w:lang w:val="uk-UA" w:eastAsia="zh-CN"/>
        </w:rPr>
        <w:t>.196</w:t>
      </w:r>
      <w:r>
        <w:rPr>
          <w:rFonts w:ascii="Times New Roman CYR" w:eastAsia="Andale Sans UI" w:hAnsi="Times New Roman CYR" w:cs="Times New Roman CYR"/>
          <w:kern w:val="1"/>
          <w:sz w:val="28"/>
          <w:szCs w:val="24"/>
          <w:lang w:val="uk-UA" w:eastAsia="zh-CN"/>
        </w:rPr>
        <w:t>8</w:t>
      </w:r>
      <w:r w:rsidRPr="0017502F">
        <w:rPr>
          <w:rFonts w:ascii="Times New Roman CYR" w:eastAsia="Andale Sans UI" w:hAnsi="Times New Roman CYR" w:cs="Times New Roman CYR"/>
          <w:kern w:val="1"/>
          <w:sz w:val="28"/>
          <w:szCs w:val="24"/>
          <w:lang w:val="uk-UA" w:eastAsia="zh-CN"/>
        </w:rPr>
        <w:t xml:space="preserve"> р. н., помічником </w:t>
      </w:r>
      <w:proofErr w:type="spellStart"/>
      <w:r w:rsidR="006A25C2">
        <w:rPr>
          <w:rFonts w:ascii="Times New Roman CYR" w:eastAsia="Andale Sans UI" w:hAnsi="Times New Roman CYR" w:cs="Times New Roman CYR"/>
          <w:kern w:val="1"/>
          <w:sz w:val="28"/>
          <w:szCs w:val="24"/>
          <w:lang w:val="uk-UA" w:eastAsia="zh-CN"/>
        </w:rPr>
        <w:t>ПІП</w:t>
      </w:r>
      <w:proofErr w:type="spellEnd"/>
      <w:r w:rsidRPr="0017502F">
        <w:rPr>
          <w:rFonts w:ascii="Times New Roman CYR" w:eastAsia="Andale Sans UI" w:hAnsi="Times New Roman CYR" w:cs="Times New Roman CYR"/>
          <w:kern w:val="1"/>
          <w:sz w:val="28"/>
          <w:szCs w:val="24"/>
          <w:lang w:val="uk-UA" w:eastAsia="zh-CN"/>
        </w:rPr>
        <w:t xml:space="preserve">, </w:t>
      </w:r>
      <w:r>
        <w:rPr>
          <w:rFonts w:ascii="Times New Roman CYR" w:eastAsia="Andale Sans UI" w:hAnsi="Times New Roman CYR" w:cs="Times New Roman CYR"/>
          <w:kern w:val="1"/>
          <w:sz w:val="28"/>
          <w:szCs w:val="24"/>
          <w:lang w:val="uk-UA" w:eastAsia="zh-CN"/>
        </w:rPr>
        <w:t>16</w:t>
      </w:r>
      <w:r w:rsidRPr="0017502F">
        <w:rPr>
          <w:rFonts w:ascii="Times New Roman CYR" w:eastAsia="Andale Sans UI" w:hAnsi="Times New Roman CYR" w:cs="Times New Roman CYR"/>
          <w:kern w:val="1"/>
          <w:sz w:val="28"/>
          <w:szCs w:val="24"/>
          <w:lang w:val="uk-UA" w:eastAsia="zh-CN"/>
        </w:rPr>
        <w:t>.0</w:t>
      </w:r>
      <w:r>
        <w:rPr>
          <w:rFonts w:ascii="Times New Roman CYR" w:eastAsia="Andale Sans UI" w:hAnsi="Times New Roman CYR" w:cs="Times New Roman CYR"/>
          <w:kern w:val="1"/>
          <w:sz w:val="28"/>
          <w:szCs w:val="24"/>
          <w:lang w:val="uk-UA" w:eastAsia="zh-CN"/>
        </w:rPr>
        <w:t>8</w:t>
      </w:r>
      <w:r w:rsidRPr="0017502F">
        <w:rPr>
          <w:rFonts w:ascii="Times New Roman CYR" w:eastAsia="Andale Sans UI" w:hAnsi="Times New Roman CYR" w:cs="Times New Roman CYR"/>
          <w:kern w:val="1"/>
          <w:sz w:val="28"/>
          <w:szCs w:val="24"/>
          <w:lang w:val="uk-UA" w:eastAsia="zh-CN"/>
        </w:rPr>
        <w:t>.193</w:t>
      </w:r>
      <w:r>
        <w:rPr>
          <w:rFonts w:ascii="Times New Roman CYR" w:eastAsia="Andale Sans UI" w:hAnsi="Times New Roman CYR" w:cs="Times New Roman CYR"/>
          <w:kern w:val="1"/>
          <w:sz w:val="28"/>
          <w:szCs w:val="24"/>
          <w:lang w:val="uk-UA" w:eastAsia="zh-CN"/>
        </w:rPr>
        <w:t>9</w:t>
      </w:r>
      <w:r w:rsidRPr="0017502F">
        <w:rPr>
          <w:rFonts w:ascii="Times New Roman CYR" w:eastAsia="Andale Sans UI" w:hAnsi="Times New Roman CYR" w:cs="Times New Roman CYR"/>
          <w:kern w:val="1"/>
          <w:sz w:val="28"/>
          <w:szCs w:val="24"/>
          <w:lang w:val="uk-UA" w:eastAsia="zh-CN"/>
        </w:rPr>
        <w:t xml:space="preserve"> р. н., для допомоги у здійсненні її прав та виконання обов'язків.</w:t>
      </w:r>
    </w:p>
    <w:p w:rsidR="00B92DF2" w:rsidRDefault="00B92DF2" w:rsidP="00B049F3">
      <w:pPr>
        <w:spacing w:after="0"/>
        <w:jc w:val="both"/>
        <w:rPr>
          <w:rFonts w:ascii="Times New Roman CYR" w:eastAsia="Andale Sans UI" w:hAnsi="Times New Roman CYR" w:cs="Times New Roman CYR"/>
          <w:kern w:val="1"/>
          <w:sz w:val="28"/>
          <w:szCs w:val="24"/>
          <w:lang w:val="uk-UA" w:eastAsia="zh-CN"/>
        </w:rPr>
      </w:pPr>
    </w:p>
    <w:p w:rsidR="00181034" w:rsidRDefault="00B049F3" w:rsidP="00181034">
      <w:pPr>
        <w:spacing w:after="0" w:line="240" w:lineRule="auto"/>
        <w:jc w:val="both"/>
        <w:rPr>
          <w:rFonts w:ascii="Times New Roman" w:eastAsia="Times New Roman" w:hAnsi="Times New Roman"/>
          <w:sz w:val="28"/>
          <w:szCs w:val="28"/>
          <w:lang w:val="uk-UA"/>
        </w:rPr>
      </w:pPr>
      <w:r>
        <w:rPr>
          <w:rFonts w:ascii="Times New Roman CYR" w:eastAsia="Andale Sans UI" w:hAnsi="Times New Roman CYR" w:cs="Times New Roman CYR"/>
          <w:kern w:val="1"/>
          <w:sz w:val="28"/>
          <w:szCs w:val="24"/>
          <w:lang w:val="uk-UA" w:eastAsia="zh-CN"/>
        </w:rPr>
        <w:t>2.</w:t>
      </w:r>
      <w:r w:rsidR="00B92DF2" w:rsidRPr="005203E5">
        <w:rPr>
          <w:rFonts w:ascii="Times New Roman CYR" w:eastAsia="Andale Sans UI" w:hAnsi="Times New Roman CYR" w:cs="Times New Roman CYR"/>
          <w:sz w:val="28"/>
          <w:szCs w:val="24"/>
          <w:lang w:val="uk-UA"/>
        </w:rPr>
        <w:t>На підставі пунктів 2,3 статті 41, пункту 3 статті 67,  пункту 3</w:t>
      </w:r>
      <w:r w:rsidR="00B92DF2">
        <w:rPr>
          <w:rFonts w:ascii="Times New Roman CYR" w:eastAsia="Andale Sans UI" w:hAnsi="Times New Roman CYR" w:cs="Times New Roman CYR"/>
          <w:sz w:val="28"/>
          <w:szCs w:val="24"/>
          <w:lang w:val="uk-UA"/>
        </w:rPr>
        <w:t>,4</w:t>
      </w:r>
      <w:r w:rsidR="00B92DF2" w:rsidRPr="005203E5">
        <w:rPr>
          <w:rFonts w:ascii="Times New Roman CYR" w:eastAsia="Andale Sans UI" w:hAnsi="Times New Roman CYR" w:cs="Times New Roman CYR"/>
          <w:sz w:val="28"/>
          <w:szCs w:val="24"/>
          <w:lang w:val="uk-UA"/>
        </w:rPr>
        <w:t xml:space="preserve"> статті 71 Цивільного кодексу України, </w:t>
      </w:r>
      <w:r w:rsidR="00B92DF2" w:rsidRPr="005203E5">
        <w:rPr>
          <w:rFonts w:ascii="Times New Roman CYR" w:eastAsia="Andale Sans UI" w:hAnsi="Times New Roman CYR" w:cs="Times New Roman CYR"/>
          <w:kern w:val="3"/>
          <w:sz w:val="28"/>
          <w:szCs w:val="24"/>
          <w:lang w:val="uk-UA" w:bidi="en-US"/>
        </w:rPr>
        <w:t xml:space="preserve">пункту 4.7 Правил опіки та піклування </w:t>
      </w:r>
      <w:r w:rsidR="00181034" w:rsidRPr="00AC59B8">
        <w:rPr>
          <w:rFonts w:ascii="Times New Roman" w:eastAsia="Times New Roman" w:hAnsi="Times New Roman"/>
          <w:sz w:val="28"/>
          <w:szCs w:val="28"/>
          <w:lang w:val="uk-UA"/>
        </w:rPr>
        <w:t>дозволити:</w:t>
      </w:r>
    </w:p>
    <w:p w:rsidR="0014776E" w:rsidRPr="00AC59B8" w:rsidRDefault="0014776E" w:rsidP="006A25C2">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2.1.</w:t>
      </w:r>
      <w:r w:rsidR="006A25C2">
        <w:rPr>
          <w:rFonts w:ascii="Times New Roman" w:eastAsia="Times New Roman" w:hAnsi="Times New Roman"/>
          <w:sz w:val="28"/>
          <w:szCs w:val="28"/>
          <w:lang w:val="uk-UA"/>
        </w:rPr>
        <w:t xml:space="preserve"> </w:t>
      </w:r>
      <w:proofErr w:type="spellStart"/>
      <w:r w:rsidR="006A25C2">
        <w:rPr>
          <w:rFonts w:ascii="Times New Roman CYR" w:eastAsia="Andale Sans UI" w:hAnsi="Times New Roman CYR" w:cs="Times New Roman CYR"/>
          <w:kern w:val="3"/>
          <w:sz w:val="28"/>
          <w:szCs w:val="24"/>
          <w:lang w:val="uk-UA" w:bidi="en-US"/>
        </w:rPr>
        <w:t>ПІП</w:t>
      </w:r>
      <w:proofErr w:type="spellEnd"/>
      <w:r w:rsidR="00181034">
        <w:rPr>
          <w:rFonts w:ascii="Times New Roman CYR" w:eastAsia="Andale Sans UI" w:hAnsi="Times New Roman CYR" w:cs="Times New Roman CYR"/>
          <w:sz w:val="28"/>
          <w:szCs w:val="24"/>
          <w:lang w:val="uk-UA"/>
        </w:rPr>
        <w:t>, 30.03.1960 р. н.,</w:t>
      </w:r>
      <w:r>
        <w:rPr>
          <w:rFonts w:ascii="Times New Roman" w:hAnsi="Times New Roman"/>
          <w:sz w:val="28"/>
          <w:lang w:val="uk-UA" w:eastAsia="ru-RU"/>
        </w:rPr>
        <w:t>представляти інтереси</w:t>
      </w:r>
      <w:r w:rsidR="00181034" w:rsidRPr="000704A8">
        <w:rPr>
          <w:rFonts w:ascii="Times New Roman" w:hAnsi="Times New Roman"/>
          <w:sz w:val="28"/>
          <w:lang w:val="uk-UA" w:eastAsia="ru-RU"/>
        </w:rPr>
        <w:t xml:space="preserve"> недієздатної особи </w:t>
      </w:r>
      <w:proofErr w:type="spellStart"/>
      <w:r w:rsidR="006A25C2">
        <w:rPr>
          <w:rFonts w:ascii="Times New Roman" w:hAnsi="Times New Roman"/>
          <w:sz w:val="28"/>
          <w:lang w:val="uk-UA" w:eastAsia="ru-RU"/>
        </w:rPr>
        <w:t>ПІП</w:t>
      </w:r>
      <w:proofErr w:type="spellEnd"/>
      <w:r w:rsidR="00181034">
        <w:rPr>
          <w:rFonts w:ascii="Times New Roman" w:hAnsi="Times New Roman"/>
          <w:sz w:val="28"/>
          <w:lang w:val="uk-UA" w:eastAsia="ru-RU"/>
        </w:rPr>
        <w:t>, 1</w:t>
      </w:r>
      <w:r>
        <w:rPr>
          <w:rFonts w:ascii="Times New Roman" w:hAnsi="Times New Roman"/>
          <w:sz w:val="28"/>
          <w:lang w:val="uk-UA" w:eastAsia="ru-RU"/>
        </w:rPr>
        <w:t>9</w:t>
      </w:r>
      <w:r w:rsidR="00181034">
        <w:rPr>
          <w:rFonts w:ascii="Times New Roman" w:hAnsi="Times New Roman"/>
          <w:sz w:val="28"/>
          <w:lang w:val="uk-UA" w:eastAsia="ru-RU"/>
        </w:rPr>
        <w:t>.0</w:t>
      </w:r>
      <w:r>
        <w:rPr>
          <w:rFonts w:ascii="Times New Roman" w:hAnsi="Times New Roman"/>
          <w:sz w:val="28"/>
          <w:lang w:val="uk-UA" w:eastAsia="ru-RU"/>
        </w:rPr>
        <w:t>8</w:t>
      </w:r>
      <w:r w:rsidR="00181034">
        <w:rPr>
          <w:rFonts w:ascii="Times New Roman" w:hAnsi="Times New Roman"/>
          <w:sz w:val="28"/>
          <w:lang w:val="uk-UA" w:eastAsia="ru-RU"/>
        </w:rPr>
        <w:t>.19</w:t>
      </w:r>
      <w:r>
        <w:rPr>
          <w:rFonts w:ascii="Times New Roman" w:hAnsi="Times New Roman"/>
          <w:sz w:val="28"/>
          <w:lang w:val="uk-UA" w:eastAsia="ru-RU"/>
        </w:rPr>
        <w:t>63</w:t>
      </w:r>
      <w:r w:rsidR="00181034">
        <w:rPr>
          <w:rFonts w:ascii="Times New Roman" w:hAnsi="Times New Roman"/>
          <w:sz w:val="28"/>
          <w:lang w:val="uk-UA" w:eastAsia="ru-RU"/>
        </w:rPr>
        <w:t xml:space="preserve"> р. н., опікуном якої</w:t>
      </w:r>
      <w:r w:rsidR="00181034" w:rsidRPr="000704A8">
        <w:rPr>
          <w:rFonts w:ascii="Times New Roman" w:hAnsi="Times New Roman"/>
          <w:sz w:val="28"/>
          <w:lang w:val="uk-UA" w:eastAsia="ru-RU"/>
        </w:rPr>
        <w:t xml:space="preserve"> в</w:t>
      </w:r>
      <w:r>
        <w:rPr>
          <w:rFonts w:ascii="Times New Roman" w:hAnsi="Times New Roman"/>
          <w:sz w:val="28"/>
          <w:lang w:val="uk-UA" w:eastAsia="ru-RU"/>
        </w:rPr>
        <w:t>ін</w:t>
      </w:r>
      <w:r w:rsidR="00181034" w:rsidRPr="000704A8">
        <w:rPr>
          <w:rFonts w:ascii="Times New Roman" w:hAnsi="Times New Roman"/>
          <w:sz w:val="28"/>
          <w:lang w:val="uk-UA" w:eastAsia="ru-RU"/>
        </w:rPr>
        <w:t xml:space="preserve"> є відповідно до рішення Ніжинського </w:t>
      </w:r>
      <w:proofErr w:type="spellStart"/>
      <w:r w:rsidR="00181034" w:rsidRPr="000704A8">
        <w:rPr>
          <w:rFonts w:ascii="Times New Roman" w:hAnsi="Times New Roman"/>
          <w:sz w:val="28"/>
          <w:lang w:val="uk-UA" w:eastAsia="ru-RU"/>
        </w:rPr>
        <w:t>міськрайонного</w:t>
      </w:r>
      <w:proofErr w:type="spellEnd"/>
      <w:r w:rsidR="00181034" w:rsidRPr="000704A8">
        <w:rPr>
          <w:rFonts w:ascii="Times New Roman" w:hAnsi="Times New Roman"/>
          <w:sz w:val="28"/>
          <w:lang w:val="uk-UA" w:eastAsia="ru-RU"/>
        </w:rPr>
        <w:t xml:space="preserve"> суду </w:t>
      </w:r>
      <w:r w:rsidR="00181034" w:rsidRPr="00D554C3">
        <w:rPr>
          <w:rFonts w:ascii="Times New Roman" w:hAnsi="Times New Roman"/>
          <w:sz w:val="28"/>
          <w:lang w:val="uk-UA" w:eastAsia="ru-RU"/>
        </w:rPr>
        <w:t>від 1</w:t>
      </w:r>
      <w:r>
        <w:rPr>
          <w:rFonts w:ascii="Times New Roman" w:hAnsi="Times New Roman"/>
          <w:sz w:val="28"/>
          <w:lang w:val="uk-UA" w:eastAsia="ru-RU"/>
        </w:rPr>
        <w:t>2</w:t>
      </w:r>
      <w:r w:rsidR="00181034" w:rsidRPr="00D554C3">
        <w:rPr>
          <w:rFonts w:ascii="Times New Roman" w:hAnsi="Times New Roman"/>
          <w:sz w:val="28"/>
          <w:lang w:val="uk-UA" w:eastAsia="ru-RU"/>
        </w:rPr>
        <w:t>.0</w:t>
      </w:r>
      <w:r>
        <w:rPr>
          <w:rFonts w:ascii="Times New Roman" w:hAnsi="Times New Roman"/>
          <w:sz w:val="28"/>
          <w:lang w:val="uk-UA" w:eastAsia="ru-RU"/>
        </w:rPr>
        <w:t>5</w:t>
      </w:r>
      <w:r w:rsidR="00181034" w:rsidRPr="00D554C3">
        <w:rPr>
          <w:rFonts w:ascii="Times New Roman" w:hAnsi="Times New Roman"/>
          <w:sz w:val="28"/>
          <w:lang w:val="uk-UA" w:eastAsia="ru-RU"/>
        </w:rPr>
        <w:t>.200</w:t>
      </w:r>
      <w:r>
        <w:rPr>
          <w:rFonts w:ascii="Times New Roman" w:hAnsi="Times New Roman"/>
          <w:sz w:val="28"/>
          <w:lang w:val="uk-UA" w:eastAsia="ru-RU"/>
        </w:rPr>
        <w:t>9</w:t>
      </w:r>
      <w:r w:rsidR="00181034" w:rsidRPr="00D554C3">
        <w:rPr>
          <w:rFonts w:ascii="Times New Roman" w:hAnsi="Times New Roman"/>
          <w:sz w:val="28"/>
          <w:lang w:val="uk-UA" w:eastAsia="ru-RU"/>
        </w:rPr>
        <w:t xml:space="preserve"> р.,</w:t>
      </w:r>
      <w:r w:rsidR="006A25C2">
        <w:rPr>
          <w:rFonts w:ascii="Times New Roman" w:hAnsi="Times New Roman"/>
          <w:sz w:val="28"/>
          <w:lang w:val="uk-UA" w:eastAsia="ru-RU"/>
        </w:rPr>
        <w:t xml:space="preserve"> </w:t>
      </w:r>
      <w:r w:rsidRPr="00AC59B8">
        <w:rPr>
          <w:rFonts w:ascii="Times New Roman" w:eastAsia="Times New Roman" w:hAnsi="Times New Roman"/>
          <w:sz w:val="28"/>
          <w:szCs w:val="28"/>
          <w:lang w:val="uk-UA"/>
        </w:rPr>
        <w:t xml:space="preserve">на час здійснення права на успадкування майна після померлої матері </w:t>
      </w:r>
      <w:proofErr w:type="spellStart"/>
      <w:r w:rsidR="006A25C2">
        <w:rPr>
          <w:rFonts w:ascii="Times New Roman" w:eastAsia="Times New Roman" w:hAnsi="Times New Roman"/>
          <w:sz w:val="28"/>
          <w:szCs w:val="28"/>
          <w:lang w:val="uk-UA"/>
        </w:rPr>
        <w:t>ПІП</w:t>
      </w:r>
      <w:proofErr w:type="spellEnd"/>
      <w:r w:rsidRPr="00AC59B8">
        <w:rPr>
          <w:rFonts w:ascii="Times New Roman" w:eastAsia="Times New Roman" w:hAnsi="Times New Roman"/>
          <w:sz w:val="28"/>
          <w:szCs w:val="28"/>
          <w:lang w:val="uk-UA"/>
        </w:rPr>
        <w:t>.</w:t>
      </w:r>
    </w:p>
    <w:p w:rsidR="0014776E" w:rsidRDefault="0014776E" w:rsidP="006A25C2">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2.2.</w:t>
      </w:r>
      <w:r w:rsidR="006A25C2">
        <w:rPr>
          <w:rFonts w:ascii="Times New Roman" w:eastAsia="Times New Roman" w:hAnsi="Times New Roman"/>
          <w:sz w:val="28"/>
          <w:szCs w:val="28"/>
          <w:lang w:val="uk-UA"/>
        </w:rPr>
        <w:t xml:space="preserve"> </w:t>
      </w:r>
      <w:proofErr w:type="spellStart"/>
      <w:r w:rsidR="006A25C2">
        <w:rPr>
          <w:rFonts w:ascii="Times New Roman CYR" w:eastAsia="Andale Sans UI" w:hAnsi="Times New Roman CYR" w:cs="Times New Roman CYR"/>
          <w:kern w:val="3"/>
          <w:sz w:val="28"/>
          <w:szCs w:val="24"/>
          <w:lang w:val="uk-UA" w:bidi="en-US"/>
        </w:rPr>
        <w:t>ПІП</w:t>
      </w:r>
      <w:proofErr w:type="spellEnd"/>
      <w:r>
        <w:rPr>
          <w:rFonts w:ascii="Times New Roman CYR" w:eastAsia="Andale Sans UI" w:hAnsi="Times New Roman CYR" w:cs="Times New Roman CYR"/>
          <w:sz w:val="28"/>
          <w:szCs w:val="24"/>
          <w:lang w:val="uk-UA"/>
        </w:rPr>
        <w:t>, 09.12.1973 р. н.,</w:t>
      </w:r>
      <w:r w:rsidR="006A25C2">
        <w:rPr>
          <w:rFonts w:ascii="Times New Roman CYR" w:eastAsia="Andale Sans UI" w:hAnsi="Times New Roman CYR" w:cs="Times New Roman CYR"/>
          <w:sz w:val="28"/>
          <w:szCs w:val="24"/>
          <w:lang w:val="uk-UA"/>
        </w:rPr>
        <w:t xml:space="preserve"> </w:t>
      </w:r>
      <w:r>
        <w:rPr>
          <w:rFonts w:ascii="Times New Roman" w:hAnsi="Times New Roman"/>
          <w:sz w:val="28"/>
          <w:lang w:val="uk-UA" w:eastAsia="ru-RU"/>
        </w:rPr>
        <w:t>представляти інтереси</w:t>
      </w:r>
      <w:r w:rsidRPr="000704A8">
        <w:rPr>
          <w:rFonts w:ascii="Times New Roman" w:hAnsi="Times New Roman"/>
          <w:sz w:val="28"/>
          <w:lang w:val="uk-UA" w:eastAsia="ru-RU"/>
        </w:rPr>
        <w:t xml:space="preserve"> недієздатної особи </w:t>
      </w:r>
      <w:proofErr w:type="spellStart"/>
      <w:r w:rsidR="006A25C2">
        <w:rPr>
          <w:rFonts w:ascii="Times New Roman" w:hAnsi="Times New Roman"/>
          <w:sz w:val="28"/>
          <w:lang w:val="uk-UA" w:eastAsia="ru-RU"/>
        </w:rPr>
        <w:t>ПІП</w:t>
      </w:r>
      <w:proofErr w:type="spellEnd"/>
      <w:r>
        <w:rPr>
          <w:rFonts w:ascii="Times New Roman" w:hAnsi="Times New Roman"/>
          <w:sz w:val="28"/>
          <w:lang w:val="uk-UA" w:eastAsia="ru-RU"/>
        </w:rPr>
        <w:t>, 02.08.1996 р. н., опікуном якого</w:t>
      </w:r>
      <w:r w:rsidRPr="000704A8">
        <w:rPr>
          <w:rFonts w:ascii="Times New Roman" w:hAnsi="Times New Roman"/>
          <w:sz w:val="28"/>
          <w:lang w:val="uk-UA" w:eastAsia="ru-RU"/>
        </w:rPr>
        <w:t xml:space="preserve"> в</w:t>
      </w:r>
      <w:r>
        <w:rPr>
          <w:rFonts w:ascii="Times New Roman" w:hAnsi="Times New Roman"/>
          <w:sz w:val="28"/>
          <w:lang w:val="uk-UA" w:eastAsia="ru-RU"/>
        </w:rPr>
        <w:t>она</w:t>
      </w:r>
      <w:r w:rsidRPr="000704A8">
        <w:rPr>
          <w:rFonts w:ascii="Times New Roman" w:hAnsi="Times New Roman"/>
          <w:sz w:val="28"/>
          <w:lang w:val="uk-UA" w:eastAsia="ru-RU"/>
        </w:rPr>
        <w:t xml:space="preserve"> є відповідно до рішення Ніжинського </w:t>
      </w:r>
      <w:proofErr w:type="spellStart"/>
      <w:r w:rsidRPr="000704A8">
        <w:rPr>
          <w:rFonts w:ascii="Times New Roman" w:hAnsi="Times New Roman"/>
          <w:sz w:val="28"/>
          <w:lang w:val="uk-UA" w:eastAsia="ru-RU"/>
        </w:rPr>
        <w:t>міськрайонного</w:t>
      </w:r>
      <w:proofErr w:type="spellEnd"/>
      <w:r w:rsidRPr="000704A8">
        <w:rPr>
          <w:rFonts w:ascii="Times New Roman" w:hAnsi="Times New Roman"/>
          <w:sz w:val="28"/>
          <w:lang w:val="uk-UA" w:eastAsia="ru-RU"/>
        </w:rPr>
        <w:t xml:space="preserve"> суду </w:t>
      </w:r>
      <w:r w:rsidRPr="00D554C3">
        <w:rPr>
          <w:rFonts w:ascii="Times New Roman" w:hAnsi="Times New Roman"/>
          <w:sz w:val="28"/>
          <w:lang w:val="uk-UA" w:eastAsia="ru-RU"/>
        </w:rPr>
        <w:t xml:space="preserve">від </w:t>
      </w:r>
      <w:r>
        <w:rPr>
          <w:rFonts w:ascii="Times New Roman" w:hAnsi="Times New Roman"/>
          <w:sz w:val="28"/>
          <w:lang w:val="uk-UA" w:eastAsia="ru-RU"/>
        </w:rPr>
        <w:t>23</w:t>
      </w:r>
      <w:r w:rsidRPr="00D554C3">
        <w:rPr>
          <w:rFonts w:ascii="Times New Roman" w:hAnsi="Times New Roman"/>
          <w:sz w:val="28"/>
          <w:lang w:val="uk-UA" w:eastAsia="ru-RU"/>
        </w:rPr>
        <w:t>.0</w:t>
      </w:r>
      <w:r>
        <w:rPr>
          <w:rFonts w:ascii="Times New Roman" w:hAnsi="Times New Roman"/>
          <w:sz w:val="28"/>
          <w:lang w:val="uk-UA" w:eastAsia="ru-RU"/>
        </w:rPr>
        <w:t>7</w:t>
      </w:r>
      <w:r w:rsidRPr="00D554C3">
        <w:rPr>
          <w:rFonts w:ascii="Times New Roman" w:hAnsi="Times New Roman"/>
          <w:sz w:val="28"/>
          <w:lang w:val="uk-UA" w:eastAsia="ru-RU"/>
        </w:rPr>
        <w:t>.20</w:t>
      </w:r>
      <w:r>
        <w:rPr>
          <w:rFonts w:ascii="Times New Roman" w:hAnsi="Times New Roman"/>
          <w:sz w:val="28"/>
          <w:lang w:val="uk-UA" w:eastAsia="ru-RU"/>
        </w:rPr>
        <w:t>14</w:t>
      </w:r>
      <w:r w:rsidRPr="00D554C3">
        <w:rPr>
          <w:rFonts w:ascii="Times New Roman" w:hAnsi="Times New Roman"/>
          <w:sz w:val="28"/>
          <w:lang w:val="uk-UA" w:eastAsia="ru-RU"/>
        </w:rPr>
        <w:t xml:space="preserve"> р.,</w:t>
      </w:r>
      <w:r w:rsidRPr="00AC59B8">
        <w:rPr>
          <w:rFonts w:ascii="Times New Roman" w:eastAsia="Times New Roman" w:hAnsi="Times New Roman"/>
          <w:sz w:val="28"/>
          <w:szCs w:val="28"/>
          <w:lang w:val="uk-UA"/>
        </w:rPr>
        <w:t>на час здійснення права на успадкування майна після померло</w:t>
      </w:r>
      <w:r>
        <w:rPr>
          <w:rFonts w:ascii="Times New Roman" w:eastAsia="Times New Roman" w:hAnsi="Times New Roman"/>
          <w:sz w:val="28"/>
          <w:szCs w:val="28"/>
          <w:lang w:val="uk-UA"/>
        </w:rPr>
        <w:t>го</w:t>
      </w:r>
      <w:r w:rsidR="006A25C2">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батька</w:t>
      </w:r>
      <w:r w:rsidR="006A25C2">
        <w:rPr>
          <w:rFonts w:ascii="Times New Roman" w:eastAsia="Times New Roman" w:hAnsi="Times New Roman"/>
          <w:sz w:val="28"/>
          <w:szCs w:val="28"/>
          <w:lang w:val="uk-UA"/>
        </w:rPr>
        <w:t xml:space="preserve"> </w:t>
      </w:r>
      <w:proofErr w:type="spellStart"/>
      <w:r w:rsidR="006A25C2">
        <w:rPr>
          <w:rFonts w:ascii="Times New Roman" w:eastAsia="Times New Roman" w:hAnsi="Times New Roman"/>
          <w:sz w:val="28"/>
          <w:szCs w:val="28"/>
          <w:lang w:val="uk-UA"/>
        </w:rPr>
        <w:t>ПІП</w:t>
      </w:r>
      <w:proofErr w:type="spellEnd"/>
      <w:r w:rsidR="006A25C2">
        <w:rPr>
          <w:rFonts w:ascii="Times New Roman" w:eastAsia="Times New Roman" w:hAnsi="Times New Roman"/>
          <w:sz w:val="28"/>
          <w:szCs w:val="28"/>
          <w:lang w:val="uk-UA"/>
        </w:rPr>
        <w:t>.</w:t>
      </w:r>
    </w:p>
    <w:p w:rsidR="00B92DF2" w:rsidRPr="00AC59B8" w:rsidRDefault="00B92DF2" w:rsidP="0014776E">
      <w:pPr>
        <w:spacing w:after="0" w:line="240" w:lineRule="auto"/>
        <w:ind w:firstLine="709"/>
        <w:jc w:val="both"/>
        <w:rPr>
          <w:rFonts w:ascii="Times New Roman" w:eastAsia="Times New Roman" w:hAnsi="Times New Roman"/>
          <w:sz w:val="28"/>
          <w:szCs w:val="28"/>
          <w:lang w:val="uk-UA"/>
        </w:rPr>
      </w:pPr>
    </w:p>
    <w:p w:rsidR="00B049F3" w:rsidRPr="00D40C15" w:rsidRDefault="00B049F3" w:rsidP="00D40C15">
      <w:pPr>
        <w:tabs>
          <w:tab w:val="left" w:pos="3539"/>
        </w:tabs>
        <w:spacing w:after="0" w:line="240" w:lineRule="auto"/>
        <w:jc w:val="both"/>
        <w:rPr>
          <w:rFonts w:ascii="Times New Roman" w:eastAsia="Times New Roman" w:hAnsi="Times New Roman"/>
          <w:sz w:val="28"/>
          <w:szCs w:val="28"/>
          <w:lang w:val="uk-UA"/>
        </w:rPr>
      </w:pPr>
      <w:r>
        <w:rPr>
          <w:rFonts w:ascii="Times New Roman CYR" w:eastAsia="Andale Sans UI" w:hAnsi="Times New Roman CYR" w:cs="Times New Roman CYR"/>
          <w:kern w:val="2"/>
          <w:sz w:val="28"/>
          <w:szCs w:val="24"/>
          <w:lang w:val="uk-UA"/>
        </w:rPr>
        <w:t xml:space="preserve">3.  Начальнику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B049F3" w:rsidRDefault="00B049F3" w:rsidP="00B049F3">
      <w:pPr>
        <w:widowControl w:val="0"/>
        <w:tabs>
          <w:tab w:val="left" w:pos="6215"/>
          <w:tab w:val="left" w:pos="9498"/>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w:eastAsia="Andale Sans UI" w:hAnsi="Times New Roman"/>
          <w:kern w:val="2"/>
          <w:sz w:val="28"/>
          <w:szCs w:val="24"/>
          <w:lang w:val="uk-UA"/>
        </w:rPr>
        <w:t xml:space="preserve">4. </w:t>
      </w:r>
      <w:r>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CYR" w:eastAsia="Andale Sans UI" w:hAnsi="Times New Roman CYR" w:cs="Times New Roman CYR"/>
          <w:kern w:val="2"/>
          <w:sz w:val="28"/>
          <w:szCs w:val="24"/>
          <w:lang w:val="uk-UA"/>
        </w:rPr>
        <w:t>Алєксєєнка</w:t>
      </w:r>
      <w:proofErr w:type="spellEnd"/>
      <w:r>
        <w:rPr>
          <w:rFonts w:ascii="Times New Roman CYR" w:eastAsia="Andale Sans UI" w:hAnsi="Times New Roman CYR" w:cs="Times New Roman CYR"/>
          <w:kern w:val="2"/>
          <w:sz w:val="28"/>
          <w:szCs w:val="24"/>
          <w:lang w:val="uk-UA"/>
        </w:rPr>
        <w:t xml:space="preserve"> І.В.</w:t>
      </w:r>
    </w:p>
    <w:p w:rsidR="00B049F3" w:rsidRDefault="00B049F3" w:rsidP="00B049F3">
      <w:pPr>
        <w:widowControl w:val="0"/>
        <w:suppressAutoHyphens/>
        <w:spacing w:after="0" w:line="240" w:lineRule="auto"/>
        <w:rPr>
          <w:rFonts w:ascii="Times New Roman" w:eastAsia="Andale Sans UI" w:hAnsi="Times New Roman"/>
          <w:kern w:val="2"/>
          <w:sz w:val="28"/>
          <w:szCs w:val="24"/>
          <w:lang w:val="uk-UA"/>
        </w:rPr>
      </w:pPr>
    </w:p>
    <w:p w:rsidR="00B049F3" w:rsidRDefault="00B049F3" w:rsidP="00B049F3">
      <w:pPr>
        <w:widowControl w:val="0"/>
        <w:suppressAutoHyphens/>
        <w:spacing w:after="0" w:line="240" w:lineRule="auto"/>
        <w:rPr>
          <w:rFonts w:ascii="Times New Roman" w:eastAsia="Andale Sans UI" w:hAnsi="Times New Roman"/>
          <w:b/>
          <w:kern w:val="2"/>
          <w:sz w:val="28"/>
          <w:szCs w:val="28"/>
          <w:lang w:val="uk-UA"/>
        </w:rPr>
      </w:pPr>
      <w:r>
        <w:rPr>
          <w:rFonts w:ascii="Times New Roman" w:eastAsia="Andale Sans UI" w:hAnsi="Times New Roman"/>
          <w:b/>
          <w:kern w:val="2"/>
          <w:sz w:val="28"/>
          <w:szCs w:val="28"/>
          <w:lang w:val="uk-UA"/>
        </w:rPr>
        <w:t xml:space="preserve">Міський голова                                                    </w:t>
      </w:r>
      <w:bookmarkStart w:id="0" w:name="_GoBack"/>
      <w:bookmarkEnd w:id="0"/>
      <w:r>
        <w:rPr>
          <w:rFonts w:ascii="Times New Roman" w:eastAsia="Andale Sans UI" w:hAnsi="Times New Roman"/>
          <w:b/>
          <w:kern w:val="2"/>
          <w:sz w:val="28"/>
          <w:szCs w:val="28"/>
          <w:lang w:val="uk-UA"/>
        </w:rPr>
        <w:t>А.ЛІННИК</w:t>
      </w:r>
    </w:p>
    <w:p w:rsidR="00B049F3" w:rsidRDefault="00B049F3" w:rsidP="00B049F3">
      <w:pPr>
        <w:widowControl w:val="0"/>
        <w:suppressAutoHyphens/>
        <w:spacing w:after="0" w:line="240" w:lineRule="auto"/>
        <w:rPr>
          <w:rFonts w:ascii="Times New Roman" w:eastAsia="Andale Sans UI" w:hAnsi="Times New Roman"/>
          <w:b/>
          <w:kern w:val="2"/>
          <w:sz w:val="28"/>
          <w:szCs w:val="28"/>
          <w:lang w:val="uk-UA"/>
        </w:rPr>
      </w:pPr>
      <w:r>
        <w:rPr>
          <w:rFonts w:ascii="Times New Roman CYR" w:eastAsia="Andale Sans UI" w:hAnsi="Times New Roman CYR" w:cs="Times New Roman CYR"/>
          <w:kern w:val="2"/>
          <w:sz w:val="28"/>
          <w:szCs w:val="24"/>
          <w:lang w:val="uk-UA"/>
        </w:rPr>
        <w:lastRenderedPageBreak/>
        <w:t>Візують:</w:t>
      </w:r>
    </w:p>
    <w:p w:rsidR="00B049F3" w:rsidRDefault="00B049F3" w:rsidP="00B049F3">
      <w:pPr>
        <w:widowControl w:val="0"/>
        <w:suppressAutoHyphens/>
        <w:spacing w:after="0" w:line="240" w:lineRule="auto"/>
        <w:rPr>
          <w:rFonts w:ascii="Times New Roman" w:eastAsia="Andale Sans UI" w:hAnsi="Times New Roman"/>
          <w:kern w:val="2"/>
          <w:sz w:val="28"/>
          <w:szCs w:val="24"/>
        </w:rPr>
      </w:pPr>
    </w:p>
    <w:p w:rsidR="00B049F3"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начальник служби у справах дітей                                                           Н. РАЦИН</w:t>
      </w:r>
    </w:p>
    <w:p w:rsidR="00B049F3" w:rsidRDefault="00B049F3" w:rsidP="00B049F3">
      <w:pPr>
        <w:widowControl w:val="0"/>
        <w:tabs>
          <w:tab w:val="left" w:pos="9639"/>
        </w:tabs>
        <w:suppressAutoHyphens/>
        <w:spacing w:after="0" w:line="240" w:lineRule="auto"/>
        <w:ind w:right="-850"/>
        <w:rPr>
          <w:rFonts w:ascii="Times New Roman" w:eastAsia="Andale Sans UI" w:hAnsi="Times New Roman"/>
          <w:kern w:val="2"/>
          <w:sz w:val="28"/>
          <w:szCs w:val="24"/>
          <w:lang w:val="uk-UA"/>
        </w:rPr>
      </w:pPr>
    </w:p>
    <w:p w:rsidR="00B049F3"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заступник міського голови                                                              І.АЛЄКСЄЄНКО</w:t>
      </w:r>
    </w:p>
    <w:p w:rsidR="00B049F3"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p>
    <w:p w:rsidR="00B049F3"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керуючий справами виконавчого комітету</w:t>
      </w:r>
    </w:p>
    <w:p w:rsidR="00B049F3" w:rsidRDefault="00B049F3" w:rsidP="00B049F3">
      <w:pPr>
        <w:widowControl w:val="0"/>
        <w:tabs>
          <w:tab w:val="left" w:pos="6804"/>
          <w:tab w:val="left" w:pos="9639"/>
        </w:tabs>
        <w:suppressAutoHyphens/>
        <w:spacing w:after="0" w:line="240" w:lineRule="auto"/>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Ніжинської міської ради                                                                     С. КОЛЕСНИК</w:t>
      </w:r>
    </w:p>
    <w:p w:rsidR="00B049F3" w:rsidRDefault="00B049F3" w:rsidP="00B049F3">
      <w:pPr>
        <w:widowControl w:val="0"/>
        <w:tabs>
          <w:tab w:val="left" w:pos="9639"/>
        </w:tabs>
        <w:suppressAutoHyphens/>
        <w:spacing w:after="0" w:line="240" w:lineRule="auto"/>
        <w:ind w:right="-850"/>
        <w:rPr>
          <w:rFonts w:ascii="Times New Roman" w:eastAsia="Andale Sans UI" w:hAnsi="Times New Roman"/>
          <w:kern w:val="2"/>
          <w:sz w:val="28"/>
          <w:szCs w:val="24"/>
        </w:rPr>
      </w:pPr>
    </w:p>
    <w:p w:rsidR="00B049F3" w:rsidRDefault="00B049F3" w:rsidP="00B049F3">
      <w:pPr>
        <w:widowControl w:val="0"/>
        <w:tabs>
          <w:tab w:val="left" w:pos="9639"/>
        </w:tabs>
        <w:suppressAutoHyphens/>
        <w:spacing w:after="0"/>
        <w:ind w:right="-850"/>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начальник відділу юридично-кадрового</w:t>
      </w:r>
    </w:p>
    <w:p w:rsidR="00B049F3" w:rsidRDefault="00B049F3" w:rsidP="00B049F3">
      <w:pPr>
        <w:widowControl w:val="0"/>
        <w:tabs>
          <w:tab w:val="left" w:pos="9639"/>
        </w:tabs>
        <w:suppressAutoHyphens/>
        <w:ind w:right="-850"/>
        <w:rPr>
          <w:rFonts w:eastAsia="Andale Sans UI" w:cs="Calibri"/>
          <w:kern w:val="2"/>
          <w:szCs w:val="24"/>
        </w:rPr>
      </w:pPr>
      <w:r>
        <w:rPr>
          <w:rFonts w:ascii="Times New Roman CYR" w:eastAsia="Andale Sans UI" w:hAnsi="Times New Roman CYR" w:cs="Times New Roman CYR"/>
          <w:kern w:val="2"/>
          <w:sz w:val="28"/>
          <w:szCs w:val="24"/>
          <w:lang w:val="uk-UA"/>
        </w:rPr>
        <w:t>забезпечення                                                                                                    В. ЛЕГА</w:t>
      </w:r>
    </w:p>
    <w:p w:rsidR="00B049F3" w:rsidRPr="00B9020E" w:rsidRDefault="00B049F3" w:rsidP="00B049F3">
      <w:pPr>
        <w:widowControl w:val="0"/>
        <w:tabs>
          <w:tab w:val="left" w:pos="9639"/>
        </w:tabs>
        <w:suppressAutoHyphens/>
        <w:spacing w:after="0" w:line="240" w:lineRule="auto"/>
        <w:ind w:right="-850"/>
        <w:rPr>
          <w:rFonts w:ascii="Times New Roman CYR" w:eastAsia="Andale Sans UI" w:hAnsi="Times New Roman CYR" w:cs="Times New Roman CYR"/>
          <w:kern w:val="2"/>
          <w:sz w:val="28"/>
          <w:szCs w:val="24"/>
        </w:rPr>
      </w:pPr>
    </w:p>
    <w:p w:rsidR="00B049F3" w:rsidRDefault="00B049F3" w:rsidP="00B049F3">
      <w:pPr>
        <w:tabs>
          <w:tab w:val="left" w:pos="9639"/>
        </w:tabs>
        <w:ind w:right="-850"/>
        <w:rPr>
          <w:lang w:val="uk-UA"/>
        </w:rPr>
      </w:pPr>
    </w:p>
    <w:p w:rsidR="00B049F3" w:rsidRDefault="00B049F3" w:rsidP="00B049F3">
      <w:pPr>
        <w:tabs>
          <w:tab w:val="left" w:pos="8647"/>
        </w:tabs>
        <w:ind w:right="-850"/>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rPr>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6A25C2" w:rsidRDefault="006A25C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92DF2" w:rsidRDefault="00B92DF2"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B049F3" w:rsidRDefault="00B049F3" w:rsidP="00B92DF2">
      <w:pPr>
        <w:widowControl w:val="0"/>
        <w:suppressAutoHyphens/>
        <w:spacing w:after="0" w:line="240" w:lineRule="auto"/>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lastRenderedPageBreak/>
        <w:t>Пояснювальна записка</w:t>
      </w:r>
    </w:p>
    <w:p w:rsidR="00B049F3" w:rsidRDefault="00B049F3" w:rsidP="00B049F3">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 xml:space="preserve">до проекту рішення </w:t>
      </w:r>
      <w:r>
        <w:rPr>
          <w:rFonts w:ascii="Times New Roman" w:eastAsia="Andale Sans UI" w:hAnsi="Times New Roman"/>
          <w:b/>
          <w:kern w:val="2"/>
          <w:sz w:val="28"/>
          <w:szCs w:val="24"/>
        </w:rPr>
        <w:t>«</w:t>
      </w:r>
      <w:r>
        <w:rPr>
          <w:rFonts w:ascii="Times New Roman CYR" w:eastAsia="Andale Sans UI" w:hAnsi="Times New Roman CYR" w:cs="Times New Roman CYR"/>
          <w:b/>
          <w:kern w:val="2"/>
          <w:sz w:val="28"/>
          <w:szCs w:val="24"/>
          <w:lang w:val="uk-UA"/>
        </w:rPr>
        <w:t>Про розгляд матеріалів</w:t>
      </w:r>
    </w:p>
    <w:p w:rsidR="00B049F3" w:rsidRDefault="00B049F3" w:rsidP="00B049F3">
      <w:pPr>
        <w:widowControl w:val="0"/>
        <w:suppressAutoHyphens/>
        <w:spacing w:after="0" w:line="240" w:lineRule="auto"/>
        <w:jc w:val="center"/>
        <w:rPr>
          <w:rFonts w:ascii="Times New Roman" w:eastAsia="Andale Sans UI" w:hAnsi="Times New Roman"/>
          <w:b/>
          <w:kern w:val="2"/>
          <w:sz w:val="28"/>
          <w:szCs w:val="24"/>
          <w:lang w:val="uk-UA"/>
        </w:rPr>
      </w:pPr>
      <w:r>
        <w:rPr>
          <w:rFonts w:ascii="Times New Roman CYR" w:eastAsia="Andale Sans UI" w:hAnsi="Times New Roman CYR" w:cs="Times New Roman CYR"/>
          <w:b/>
          <w:kern w:val="2"/>
          <w:sz w:val="28"/>
          <w:szCs w:val="24"/>
          <w:lang w:val="uk-UA"/>
        </w:rPr>
        <w:t>опікунської ради</w:t>
      </w:r>
      <w:r>
        <w:rPr>
          <w:rFonts w:ascii="Times New Roman" w:eastAsia="Andale Sans UI" w:hAnsi="Times New Roman"/>
          <w:b/>
          <w:kern w:val="2"/>
          <w:sz w:val="28"/>
          <w:szCs w:val="24"/>
          <w:lang w:val="uk-UA"/>
        </w:rPr>
        <w:t>»</w:t>
      </w:r>
    </w:p>
    <w:p w:rsidR="00B049F3" w:rsidRDefault="00B049F3" w:rsidP="00B049F3">
      <w:pPr>
        <w:widowControl w:val="0"/>
        <w:suppressAutoHyphens/>
        <w:spacing w:after="0" w:line="240" w:lineRule="auto"/>
        <w:jc w:val="center"/>
        <w:rPr>
          <w:rFonts w:ascii="Times New Roman" w:eastAsia="Andale Sans UI" w:hAnsi="Times New Roman"/>
          <w:b/>
          <w:kern w:val="2"/>
          <w:sz w:val="28"/>
          <w:szCs w:val="24"/>
          <w:lang w:val="uk-UA"/>
        </w:rPr>
      </w:pPr>
    </w:p>
    <w:p w:rsidR="00B049F3" w:rsidRDefault="00B049F3" w:rsidP="00B049F3">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         Відповідно до статей 34, 52, 53, 59, 73 Закону України “Про місцеве самоврядування в Україні”, Регламенту виконавчого комітету Ніжинської міської ради Чернігівської області </w:t>
      </w:r>
      <w:r>
        <w:rPr>
          <w:rFonts w:ascii="Times New Roman CYR" w:eastAsia="Andale Sans UI" w:hAnsi="Times New Roman CYR" w:cs="Times New Roman CYR"/>
          <w:kern w:val="2"/>
          <w:sz w:val="28"/>
          <w:szCs w:val="24"/>
          <w:lang w:val="en-US"/>
        </w:rPr>
        <w:t>V</w:t>
      </w:r>
      <w:r>
        <w:rPr>
          <w:rFonts w:ascii="Times New Roman CYR" w:eastAsia="Andale Sans UI" w:hAnsi="Times New Roman CYR" w:cs="Times New Roman CYR"/>
          <w:kern w:val="2"/>
          <w:sz w:val="28"/>
          <w:szCs w:val="24"/>
          <w:lang w:val="uk-UA"/>
        </w:rPr>
        <w:t>ІІ скликання, затвердженого рішенням виконавчого комітету Ніжинської міської ради від 11.08.2016 р. №220, протоколу засідання опікунської ради від 14.05.</w:t>
      </w:r>
      <w:r w:rsidRPr="004A2F24">
        <w:rPr>
          <w:rFonts w:ascii="Times New Roman CYR" w:eastAsia="Andale Sans UI" w:hAnsi="Times New Roman CYR" w:cs="Times New Roman CYR"/>
          <w:kern w:val="2"/>
          <w:sz w:val="28"/>
          <w:szCs w:val="24"/>
          <w:lang w:val="uk-UA"/>
        </w:rPr>
        <w:t>2019</w:t>
      </w:r>
      <w:r>
        <w:rPr>
          <w:rFonts w:ascii="Times New Roman CYR" w:eastAsia="Andale Sans UI" w:hAnsi="Times New Roman CYR" w:cs="Times New Roman CYR"/>
          <w:kern w:val="2"/>
          <w:sz w:val="28"/>
          <w:szCs w:val="24"/>
          <w:lang w:val="uk-UA"/>
        </w:rPr>
        <w:t xml:space="preserve"> р та розглянувши заяви громадян, виконавчий комітет міської ради має право розглядати питання щодо правових засад захисту прав повнолітніх осіб, які за станом здоров’я потребують допомоги.</w:t>
      </w:r>
    </w:p>
    <w:p w:rsidR="00B049F3" w:rsidRPr="00192BC3" w:rsidRDefault="00B049F3" w:rsidP="00B049F3">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p>
    <w:p w:rsidR="00B049F3" w:rsidRDefault="00B049F3" w:rsidP="00B049F3">
      <w:pPr>
        <w:widowControl w:val="0"/>
        <w:suppressAutoHyphens/>
        <w:autoSpaceDN w:val="0"/>
        <w:spacing w:after="0" w:line="240" w:lineRule="auto"/>
        <w:ind w:firstLine="708"/>
        <w:jc w:val="both"/>
        <w:textAlignment w:val="baseline"/>
        <w:rPr>
          <w:rFonts w:ascii="Times New Roman CYR" w:eastAsiaTheme="minorHAnsi" w:hAnsi="Times New Roman CYR" w:cs="Times New Roman CYR"/>
          <w:b/>
          <w:sz w:val="28"/>
          <w:lang w:val="uk-UA"/>
        </w:rPr>
      </w:pPr>
      <w:r>
        <w:rPr>
          <w:rFonts w:ascii="Times New Roman CYR" w:eastAsia="Andale Sans UI" w:hAnsi="Times New Roman CYR" w:cs="Times New Roman CYR"/>
          <w:kern w:val="2"/>
          <w:sz w:val="28"/>
          <w:szCs w:val="24"/>
          <w:lang w:val="uk-UA"/>
        </w:rPr>
        <w:t xml:space="preserve">Проект рішення складається з </w:t>
      </w:r>
      <w:r w:rsidRPr="00512C75">
        <w:rPr>
          <w:rFonts w:ascii="Times New Roman CYR" w:eastAsia="Andale Sans UI" w:hAnsi="Times New Roman CYR" w:cs="Times New Roman CYR"/>
          <w:b/>
          <w:kern w:val="2"/>
          <w:sz w:val="28"/>
          <w:szCs w:val="24"/>
          <w:lang w:val="uk-UA"/>
        </w:rPr>
        <w:t>двох</w:t>
      </w:r>
      <w:r>
        <w:rPr>
          <w:rFonts w:ascii="Times New Roman CYR" w:eastAsia="Andale Sans UI" w:hAnsi="Times New Roman CYR" w:cs="Times New Roman CYR"/>
          <w:kern w:val="2"/>
          <w:sz w:val="28"/>
          <w:szCs w:val="24"/>
          <w:lang w:val="uk-UA"/>
        </w:rPr>
        <w:t xml:space="preserve"> розділів.</w:t>
      </w:r>
    </w:p>
    <w:p w:rsidR="00B92DF2" w:rsidRDefault="00B049F3" w:rsidP="00B92DF2">
      <w:pPr>
        <w:widowControl w:val="0"/>
        <w:suppressAutoHyphens/>
        <w:autoSpaceDN w:val="0"/>
        <w:spacing w:after="0" w:line="240" w:lineRule="auto"/>
        <w:ind w:firstLine="708"/>
        <w:jc w:val="both"/>
        <w:textAlignment w:val="baseline"/>
        <w:rPr>
          <w:rFonts w:ascii="Times New Roman CYR" w:eastAsia="Andale Sans UI" w:hAnsi="Times New Roman CYR" w:cs="Times New Roman CYR"/>
          <w:kern w:val="1"/>
          <w:sz w:val="28"/>
          <w:szCs w:val="24"/>
          <w:lang w:val="uk-UA" w:eastAsia="zh-CN"/>
        </w:rPr>
      </w:pPr>
      <w:r w:rsidRPr="00FD0DA7">
        <w:rPr>
          <w:rFonts w:ascii="Times New Roman CYR" w:eastAsiaTheme="minorHAnsi" w:hAnsi="Times New Roman CYR" w:cs="Times New Roman CYR"/>
          <w:b/>
          <w:sz w:val="28"/>
          <w:lang w:val="uk-UA"/>
        </w:rPr>
        <w:t>Розділ І.</w:t>
      </w:r>
      <w:r w:rsidR="00B92DF2" w:rsidRPr="00B20ED3">
        <w:rPr>
          <w:rFonts w:ascii="Times New Roman CYR" w:eastAsia="Andale Sans UI" w:hAnsi="Times New Roman CYR" w:cs="Times New Roman CYR"/>
          <w:kern w:val="1"/>
          <w:sz w:val="28"/>
          <w:szCs w:val="24"/>
          <w:lang w:val="uk-UA" w:eastAsia="zh-CN"/>
        </w:rPr>
        <w:t>На підставі ст.78 Цивільного кодексу України виконавчий комітет, як орган опіки та піклування, призначає помічника фізичної особи, для допомоги у здійсненні  прав та виконання обов'язків.</w:t>
      </w:r>
    </w:p>
    <w:p w:rsidR="00B92DF2" w:rsidRPr="00753168" w:rsidRDefault="00B049F3" w:rsidP="00B92DF2">
      <w:pPr>
        <w:widowControl w:val="0"/>
        <w:suppressAutoHyphens/>
        <w:autoSpaceDN w:val="0"/>
        <w:spacing w:after="0" w:line="240" w:lineRule="auto"/>
        <w:ind w:firstLine="708"/>
        <w:jc w:val="both"/>
        <w:textAlignment w:val="baseline"/>
        <w:rPr>
          <w:rFonts w:ascii="Times New Roman" w:eastAsia="Andale Sans UI" w:hAnsi="Times New Roman"/>
          <w:kern w:val="3"/>
          <w:sz w:val="28"/>
          <w:szCs w:val="28"/>
          <w:lang w:val="uk-UA" w:bidi="en-US"/>
        </w:rPr>
      </w:pPr>
      <w:r w:rsidRPr="00774615">
        <w:rPr>
          <w:rFonts w:ascii="Times New Roman CYR" w:eastAsia="Andale Sans UI" w:hAnsi="Times New Roman CYR" w:cs="Times New Roman CYR"/>
          <w:b/>
          <w:kern w:val="3"/>
          <w:sz w:val="28"/>
          <w:szCs w:val="24"/>
          <w:lang w:val="uk-UA" w:bidi="en-US"/>
        </w:rPr>
        <w:t>Розділ І</w:t>
      </w:r>
      <w:r>
        <w:rPr>
          <w:rFonts w:ascii="Times New Roman CYR" w:eastAsia="Andale Sans UI" w:hAnsi="Times New Roman CYR" w:cs="Times New Roman CYR"/>
          <w:b/>
          <w:kern w:val="3"/>
          <w:sz w:val="28"/>
          <w:szCs w:val="24"/>
          <w:lang w:val="uk-UA" w:bidi="en-US"/>
        </w:rPr>
        <w:t>І</w:t>
      </w:r>
      <w:r w:rsidR="00B92DF2">
        <w:rPr>
          <w:rFonts w:ascii="Times New Roman CYR" w:eastAsia="Andale Sans UI" w:hAnsi="Times New Roman CYR" w:cs="Times New Roman CYR"/>
          <w:b/>
          <w:kern w:val="3"/>
          <w:sz w:val="28"/>
          <w:szCs w:val="24"/>
          <w:lang w:val="uk-UA" w:bidi="en-US"/>
        </w:rPr>
        <w:t xml:space="preserve">. </w:t>
      </w:r>
      <w:r w:rsidR="00B92DF2" w:rsidRPr="00753168">
        <w:rPr>
          <w:rFonts w:ascii="Times New Roman" w:eastAsia="Andale Sans UI" w:hAnsi="Times New Roman"/>
          <w:sz w:val="28"/>
          <w:lang w:val="uk-UA"/>
        </w:rPr>
        <w:t xml:space="preserve">На підставі пунктів 2, 3 статті 41, пункту 3 статті 67, пункту 3 статті 71 Цивільного кодексу України, </w:t>
      </w:r>
      <w:r w:rsidR="00B92DF2" w:rsidRPr="00753168">
        <w:rPr>
          <w:rFonts w:ascii="Times New Roman" w:eastAsia="Andale Sans UI" w:hAnsi="Times New Roman"/>
          <w:kern w:val="3"/>
          <w:sz w:val="28"/>
          <w:lang w:val="uk-UA" w:bidi="en-US"/>
        </w:rPr>
        <w:t xml:space="preserve">пункту 4.7 Правил опіки та піклування виконавчий комітет, як орган опіки та піклування, надає дозволи </w:t>
      </w:r>
      <w:r w:rsidR="00B92DF2" w:rsidRPr="00753168">
        <w:rPr>
          <w:rFonts w:ascii="Times New Roman" w:eastAsiaTheme="minorHAnsi" w:hAnsi="Times New Roman"/>
          <w:sz w:val="28"/>
          <w:szCs w:val="28"/>
          <w:lang w:val="uk-UA"/>
        </w:rPr>
        <w:t>опікуну на вчинення правочинів від імені та в інтересах підопічного,укладати договори, які підлягають нотаріальному посвідченню та (або) державній реєстрації, в тому числі договори щодо поділу або обміну житлового будинку, квартири</w:t>
      </w:r>
      <w:r w:rsidR="00B92DF2" w:rsidRPr="00753168">
        <w:rPr>
          <w:rFonts w:ascii="Times New Roman" w:hAnsi="Times New Roman"/>
          <w:sz w:val="28"/>
          <w:szCs w:val="28"/>
          <w:lang w:val="uk-UA"/>
        </w:rPr>
        <w:t xml:space="preserve"> та іншого цінного майна.</w:t>
      </w:r>
    </w:p>
    <w:p w:rsidR="00B049F3" w:rsidRPr="00FF5875" w:rsidRDefault="00B049F3" w:rsidP="00B049F3">
      <w:pPr>
        <w:widowControl w:val="0"/>
        <w:suppressAutoHyphens/>
        <w:autoSpaceDN w:val="0"/>
        <w:spacing w:after="0" w:line="240" w:lineRule="auto"/>
        <w:ind w:firstLine="708"/>
        <w:jc w:val="both"/>
        <w:rPr>
          <w:rFonts w:ascii="Times New Roman" w:eastAsia="Andale Sans UI" w:hAnsi="Times New Roman"/>
          <w:kern w:val="2"/>
          <w:sz w:val="28"/>
          <w:szCs w:val="24"/>
          <w:lang w:val="uk-UA"/>
        </w:rPr>
      </w:pPr>
      <w:r w:rsidRPr="00FF5875">
        <w:rPr>
          <w:rFonts w:ascii="Times New Roman" w:eastAsia="Andale Sans UI" w:hAnsi="Times New Roman"/>
          <w:kern w:val="2"/>
          <w:sz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sidRPr="00FF5875">
        <w:rPr>
          <w:rFonts w:ascii="Times New Roman" w:eastAsia="Andale Sans UI" w:hAnsi="Times New Roman"/>
          <w:kern w:val="2"/>
          <w:sz w:val="28"/>
          <w:lang w:val="en-US"/>
        </w:rPr>
        <w:t>VI</w:t>
      </w:r>
      <w:r w:rsidRPr="00FF5875">
        <w:rPr>
          <w:rFonts w:ascii="Times New Roman" w:eastAsia="Andale Sans UI" w:hAnsi="Times New Roman"/>
          <w:kern w:val="2"/>
          <w:sz w:val="28"/>
          <w:lang w:val="uk-UA"/>
        </w:rPr>
        <w:t>від 13.01.2011р., «Про захист персональних даних» №2297-</w:t>
      </w:r>
      <w:r w:rsidRPr="00FF5875">
        <w:rPr>
          <w:rFonts w:ascii="Times New Roman" w:eastAsia="Andale Sans UI" w:hAnsi="Times New Roman"/>
          <w:kern w:val="2"/>
          <w:sz w:val="28"/>
          <w:lang w:val="en-US"/>
        </w:rPr>
        <w:t>VI</w:t>
      </w:r>
      <w:r w:rsidRPr="00FF5875">
        <w:rPr>
          <w:rFonts w:ascii="Times New Roman" w:eastAsia="Andale Sans UI" w:hAnsi="Times New Roman"/>
          <w:kern w:val="2"/>
          <w:sz w:val="28"/>
          <w:lang w:val="uk-UA"/>
        </w:rPr>
        <w:t xml:space="preserve">від 01.06.2010 р. Проект рішення оприлюднений на сайті Ніжинської міської ради </w:t>
      </w:r>
      <w:r w:rsidRPr="00FF5875">
        <w:rPr>
          <w:rFonts w:ascii="Times New Roman" w:eastAsia="Andale Sans UI" w:hAnsi="Times New Roman"/>
          <w:color w:val="000000" w:themeColor="text1"/>
          <w:kern w:val="2"/>
          <w:sz w:val="28"/>
          <w:lang w:val="uk-UA"/>
        </w:rPr>
        <w:t>2</w:t>
      </w:r>
      <w:r w:rsidR="00B92DF2" w:rsidRPr="00FF5875">
        <w:rPr>
          <w:rFonts w:ascii="Times New Roman" w:eastAsia="Andale Sans UI" w:hAnsi="Times New Roman"/>
          <w:color w:val="000000" w:themeColor="text1"/>
          <w:kern w:val="2"/>
          <w:sz w:val="28"/>
          <w:lang w:val="uk-UA"/>
        </w:rPr>
        <w:t>8</w:t>
      </w:r>
      <w:r w:rsidRPr="00FF5875">
        <w:rPr>
          <w:rFonts w:ascii="Times New Roman" w:eastAsia="Andale Sans UI" w:hAnsi="Times New Roman"/>
          <w:color w:val="000000" w:themeColor="text1"/>
          <w:kern w:val="2"/>
          <w:sz w:val="28"/>
          <w:lang w:val="uk-UA"/>
        </w:rPr>
        <w:t>.0</w:t>
      </w:r>
      <w:r w:rsidR="00B92DF2" w:rsidRPr="00FF5875">
        <w:rPr>
          <w:rFonts w:ascii="Times New Roman" w:eastAsia="Andale Sans UI" w:hAnsi="Times New Roman"/>
          <w:color w:val="000000" w:themeColor="text1"/>
          <w:kern w:val="2"/>
          <w:sz w:val="28"/>
          <w:lang w:val="uk-UA"/>
        </w:rPr>
        <w:t>8</w:t>
      </w:r>
      <w:r w:rsidRPr="00FF5875">
        <w:rPr>
          <w:rFonts w:ascii="Times New Roman" w:eastAsia="Andale Sans UI" w:hAnsi="Times New Roman"/>
          <w:color w:val="000000" w:themeColor="text1"/>
          <w:kern w:val="2"/>
          <w:sz w:val="28"/>
          <w:lang w:val="uk-UA"/>
        </w:rPr>
        <w:t>.2019</w:t>
      </w:r>
      <w:r w:rsidRPr="00FF5875">
        <w:rPr>
          <w:rFonts w:ascii="Times New Roman" w:eastAsia="Andale Sans UI" w:hAnsi="Times New Roman"/>
          <w:kern w:val="2"/>
          <w:sz w:val="28"/>
          <w:lang w:val="uk-UA"/>
        </w:rPr>
        <w:t>р.</w:t>
      </w:r>
    </w:p>
    <w:p w:rsidR="00B049F3" w:rsidRDefault="00B049F3" w:rsidP="00B049F3">
      <w:pPr>
        <w:widowControl w:val="0"/>
        <w:suppressAutoHyphens/>
        <w:spacing w:after="0"/>
        <w:ind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Враховуючи вищевикладене, проект рішення </w:t>
      </w:r>
      <w:r>
        <w:rPr>
          <w:rFonts w:ascii="Times New Roman" w:eastAsia="Andale Sans UI" w:hAnsi="Times New Roman"/>
          <w:kern w:val="2"/>
          <w:sz w:val="28"/>
          <w:szCs w:val="24"/>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rPr>
        <w:t xml:space="preserve">» </w:t>
      </w:r>
      <w:r>
        <w:rPr>
          <w:rFonts w:ascii="Times New Roman CYR" w:eastAsia="Andale Sans UI" w:hAnsi="Times New Roman CYR" w:cs="Times New Roman CYR"/>
          <w:kern w:val="2"/>
          <w:sz w:val="28"/>
          <w:szCs w:val="24"/>
          <w:lang w:val="uk-UA"/>
        </w:rPr>
        <w:t>може бути розглянутий на засіданні виконавчого комітету з позитивним вирішення питанням.</w:t>
      </w:r>
    </w:p>
    <w:p w:rsidR="00B049F3" w:rsidRPr="00D80C1A" w:rsidRDefault="00B049F3" w:rsidP="00B049F3">
      <w:pPr>
        <w:widowControl w:val="0"/>
        <w:suppressAutoHyphens/>
        <w:spacing w:after="0"/>
        <w:ind w:firstLine="708"/>
        <w:jc w:val="both"/>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kern w:val="2"/>
          <w:sz w:val="28"/>
          <w:szCs w:val="24"/>
          <w:lang w:val="uk-UA"/>
        </w:rPr>
        <w:t xml:space="preserve">Доповідати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 xml:space="preserve">на засіданні виконавчого комітету </w:t>
      </w:r>
      <w:r w:rsidRPr="00D80C1A">
        <w:rPr>
          <w:rFonts w:ascii="Times New Roman CYR" w:eastAsia="Andale Sans UI" w:hAnsi="Times New Roman CYR" w:cs="Times New Roman CYR"/>
          <w:kern w:val="2"/>
          <w:sz w:val="28"/>
          <w:szCs w:val="24"/>
          <w:lang w:val="uk-UA"/>
        </w:rPr>
        <w:t xml:space="preserve">Ніжинської міської ради буде начальник служби у справах дітей </w:t>
      </w:r>
      <w:proofErr w:type="spellStart"/>
      <w:r w:rsidRPr="00D80C1A">
        <w:rPr>
          <w:rFonts w:ascii="Times New Roman CYR" w:eastAsia="Andale Sans UI" w:hAnsi="Times New Roman CYR" w:cs="Times New Roman CYR"/>
          <w:kern w:val="2"/>
          <w:sz w:val="28"/>
          <w:szCs w:val="24"/>
          <w:lang w:val="uk-UA"/>
        </w:rPr>
        <w:t>Рацин</w:t>
      </w:r>
      <w:proofErr w:type="spellEnd"/>
      <w:r w:rsidRPr="00D80C1A">
        <w:rPr>
          <w:rFonts w:ascii="Times New Roman CYR" w:eastAsia="Andale Sans UI" w:hAnsi="Times New Roman CYR" w:cs="Times New Roman CYR"/>
          <w:kern w:val="2"/>
          <w:sz w:val="28"/>
          <w:szCs w:val="24"/>
          <w:lang w:val="uk-UA"/>
        </w:rPr>
        <w:t xml:space="preserve"> Н.Б.</w:t>
      </w:r>
    </w:p>
    <w:p w:rsidR="00B049F3" w:rsidRPr="00D80C1A" w:rsidRDefault="00B049F3" w:rsidP="00B049F3">
      <w:pPr>
        <w:widowControl w:val="0"/>
        <w:suppressAutoHyphens/>
        <w:spacing w:after="0" w:line="240" w:lineRule="auto"/>
        <w:jc w:val="both"/>
        <w:rPr>
          <w:rFonts w:ascii="Times New Roman CYR" w:eastAsia="Andale Sans UI" w:hAnsi="Times New Roman CYR" w:cs="Times New Roman CYR"/>
          <w:b/>
          <w:kern w:val="2"/>
          <w:sz w:val="28"/>
          <w:szCs w:val="24"/>
          <w:lang w:val="uk-UA"/>
        </w:rPr>
      </w:pPr>
    </w:p>
    <w:p w:rsidR="00B049F3" w:rsidRDefault="00B049F3" w:rsidP="00B049F3">
      <w:pPr>
        <w:widowControl w:val="0"/>
        <w:suppressAutoHyphens/>
        <w:spacing w:after="0" w:line="240" w:lineRule="auto"/>
        <w:jc w:val="center"/>
        <w:rPr>
          <w:rFonts w:ascii="Times New Roman" w:eastAsia="Andale Sans UI" w:hAnsi="Times New Roman"/>
          <w:b/>
          <w:kern w:val="2"/>
          <w:sz w:val="28"/>
          <w:szCs w:val="28"/>
          <w:lang w:val="uk-UA"/>
        </w:rPr>
      </w:pPr>
      <w:r>
        <w:rPr>
          <w:rFonts w:ascii="Times New Roman CYR" w:eastAsia="Andale Sans UI" w:hAnsi="Times New Roman CYR" w:cs="Times New Roman CYR"/>
          <w:b/>
          <w:kern w:val="2"/>
          <w:sz w:val="28"/>
          <w:szCs w:val="24"/>
          <w:lang w:val="uk-UA"/>
        </w:rPr>
        <w:t>Заступник міського голови                                                  І. АЛЄКСЄЄНКО</w:t>
      </w:r>
    </w:p>
    <w:p w:rsidR="00B049F3" w:rsidRDefault="00B049F3" w:rsidP="00B049F3"/>
    <w:p w:rsidR="00F2439D" w:rsidRDefault="00F2439D"/>
    <w:sectPr w:rsidR="00F2439D" w:rsidSect="006A25C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B6776"/>
    <w:rsid w:val="00033479"/>
    <w:rsid w:val="0014776E"/>
    <w:rsid w:val="00181034"/>
    <w:rsid w:val="00240305"/>
    <w:rsid w:val="00476A86"/>
    <w:rsid w:val="004B6776"/>
    <w:rsid w:val="006A25C2"/>
    <w:rsid w:val="00B049F3"/>
    <w:rsid w:val="00B92DF2"/>
    <w:rsid w:val="00D40C15"/>
    <w:rsid w:val="00E32700"/>
    <w:rsid w:val="00F2439D"/>
    <w:rsid w:val="00FF58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9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9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9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9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Kab83</cp:lastModifiedBy>
  <cp:revision>4</cp:revision>
  <dcterms:created xsi:type="dcterms:W3CDTF">2019-08-28T05:22:00Z</dcterms:created>
  <dcterms:modified xsi:type="dcterms:W3CDTF">2019-08-28T05:25:00Z</dcterms:modified>
</cp:coreProperties>
</file>